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A3" w:rsidRPr="00D15F7A" w:rsidRDefault="00E667A3" w:rsidP="00E667A3">
      <w:pPr>
        <w:pStyle w:val="a3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b/>
          <w:sz w:val="44"/>
          <w:szCs w:val="44"/>
          <w:lang w:val="en-US"/>
        </w:rPr>
        <w:t>Biologiya tajriba xonasida ishlash havfsizlik texnikasi qoidalari</w:t>
      </w:r>
    </w:p>
    <w:p w:rsidR="00E667A3" w:rsidRPr="00D15F7A" w:rsidRDefault="00E667A3" w:rsidP="00E667A3">
      <w:pPr>
        <w:pStyle w:val="a3"/>
        <w:jc w:val="both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«Qoidalar» bilan o’quvchilar tanishgan holda frontal va ayrim-ayrim xildagi tajribalami bajaradigan mashg’ulotlar o’tkzamiz;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Ish jarayonida faqat toza, quruq va yaxshi asboblardan foydalanish lozim;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Hech qanday moddaning ta'mini totib ko’rmaslik, biologiya xonasida ovqatlanmaslik kerak;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Xonadan hech qanday moddani boshqalarga bermaslik va o’quvchining o’z xohishi bilan hech qanday moddani yoki buyumni olib ketishga yo’l qo’ymaslik kerak;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Uchuvchan moddalarni ehtiyotlik bilan hidlash;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Biror narsa quyulayotgan idishga engashib qaramaslik (chunki suyuqlikning mayda tomchisi ham ko’zga sachrashi mumkun)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Bug’latuvchi chinni idishga engashib qaramaslik (chunki suyuqlikning mayda tomchisi ham ko’zga sachrashi mumkin);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Ko’zni saqlash (chunki zararli moddalarning eng mayda tomchisi ham ko’zning ko’rish qobiliyatini yo’qotishga olib keladi).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 xml:space="preserve">Qizdirilayotgan suyuqlik bor probirkani ushlab qizdirilayotgan uning og'zi tomonini o’zingizdan va o’rtoqlaringizdan cnetga qaratish (chunki o’ta </w:t>
      </w:r>
      <w:r w:rsidRPr="00D15F7A">
        <w:rPr>
          <w:rFonts w:ascii="Times New Roman" w:hAnsi="Times New Roman" w:cs="Times New Roman"/>
          <w:sz w:val="44"/>
          <w:szCs w:val="44"/>
          <w:lang w:val="en-US"/>
        </w:rPr>
        <w:lastRenderedPageBreak/>
        <w:t>qizdirilib yuborilgan suyuqlik qaynab chiqib yuzga sachrashi mumkin);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Probirkalarda moddaning eritmalarni qizdirish uchun ularni probirkaning 1/3 qismiga quying;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Qattiq moddalarni faqat quruq probirka va chinni idishlarda qizdirish kerak.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Shisha idishlar qizdirilganda ularni spirt lanipasining pligiga tekizmaslik (chunki plik sovuq bo’lib, idishni darz qilib sindirib yuborishi mumkin);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Qalin devorli shisha idishlar, o’lchov idishlar va hovonchalarni alanganda qizdirmaslik;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Spirt lampasini faqat gugurtdan foydalanib yoqish, lekin yonib turgan lampaga uni qiyshaytirib yoqmaslik (chunki to’kilgan spirt alangalanib ketishi mumkin);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Spirtli lampani faqat qalpoqchasi bilan o’chiring, puflamang;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Ichida suyuqligi bor probirkani chayqatishda probirkani barmoq bilan berkitish yaramaydi;</w:t>
      </w:r>
    </w:p>
    <w:p w:rsidR="00E667A3" w:rsidRPr="00D15F7A" w:rsidRDefault="00E667A3" w:rsidP="00E667A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>Reaksiyani kuzatayotganda pobirkani ko’zdan olisroqda tutish kerak.</w:t>
      </w:r>
    </w:p>
    <w:p w:rsidR="00E667A3" w:rsidRPr="00D15F7A" w:rsidRDefault="00E667A3" w:rsidP="00E667A3">
      <w:pPr>
        <w:pStyle w:val="a3"/>
        <w:jc w:val="both"/>
        <w:rPr>
          <w:rFonts w:ascii="Times New Roman" w:hAnsi="Times New Roman" w:cs="Times New Roman"/>
          <w:sz w:val="44"/>
          <w:szCs w:val="44"/>
          <w:lang w:val="en-US"/>
        </w:rPr>
      </w:pPr>
    </w:p>
    <w:p w:rsidR="00E667A3" w:rsidRPr="00D15F7A" w:rsidRDefault="00E667A3" w:rsidP="00E667A3">
      <w:pPr>
        <w:pStyle w:val="a3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b/>
          <w:sz w:val="44"/>
          <w:szCs w:val="44"/>
          <w:lang w:val="en-US"/>
        </w:rPr>
        <w:t>Biologiya laboratoriyasidagi idishlar va asbooblar</w:t>
      </w:r>
    </w:p>
    <w:p w:rsidR="00E667A3" w:rsidRPr="00D15F7A" w:rsidRDefault="00E667A3" w:rsidP="00E667A3">
      <w:pPr>
        <w:pStyle w:val="a3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b/>
          <w:sz w:val="44"/>
          <w:szCs w:val="44"/>
          <w:lang w:val="en-US"/>
        </w:rPr>
        <w:t>bilan tanishish va ishlash qoidalarini o’rganish</w:t>
      </w:r>
    </w:p>
    <w:p w:rsidR="00E667A3" w:rsidRPr="00D15F7A" w:rsidRDefault="00E667A3" w:rsidP="00E667A3">
      <w:pPr>
        <w:pStyle w:val="a3"/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</w:p>
    <w:p w:rsidR="00E667A3" w:rsidRPr="00D15F7A" w:rsidRDefault="00E667A3" w:rsidP="00E667A3">
      <w:pPr>
        <w:pStyle w:val="a3"/>
        <w:ind w:firstLine="708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D15F7A">
        <w:rPr>
          <w:rFonts w:ascii="Times New Roman" w:hAnsi="Times New Roman" w:cs="Times New Roman"/>
          <w:sz w:val="44"/>
          <w:szCs w:val="44"/>
          <w:lang w:val="en-US"/>
        </w:rPr>
        <w:t xml:space="preserve">Biologiya labaratoriyasida eng ko’p ishlatiladigan idishlardan probirkalar, kolbalar  voronkalar, chinni </w:t>
      </w:r>
      <w:r w:rsidRPr="00D15F7A">
        <w:rPr>
          <w:rFonts w:ascii="Times New Roman" w:hAnsi="Times New Roman" w:cs="Times New Roman"/>
          <w:sz w:val="44"/>
          <w:szCs w:val="44"/>
          <w:lang w:val="en-US"/>
        </w:rPr>
        <w:lastRenderedPageBreak/>
        <w:t>idishlar (chinni tigel, chinni kosacha, chinni hovoncha), o’lchov idishlari (o’lchov kolbasi, menzurka, pipetka, buyretka, o’lchov silindiri), asboblardan: sovutgich asbobi, isitish asboblari, o’lchov asboblari va yordamchi asboblar (shtativ, tigel qisqich, probirka tutqichlar, tiqin) ishlatiladi.</w:t>
      </w:r>
    </w:p>
    <w:p w:rsidR="00C27C3F" w:rsidRPr="00D15F7A" w:rsidRDefault="00C27C3F" w:rsidP="00E667A3">
      <w:pPr>
        <w:pStyle w:val="a3"/>
        <w:jc w:val="both"/>
        <w:rPr>
          <w:rFonts w:ascii="Times New Roman" w:hAnsi="Times New Roman" w:cs="Times New Roman"/>
          <w:sz w:val="44"/>
          <w:szCs w:val="44"/>
          <w:lang w:val="en-US"/>
        </w:rPr>
      </w:pPr>
    </w:p>
    <w:sectPr w:rsidR="00C27C3F" w:rsidRPr="00D15F7A" w:rsidSect="003078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134" w:header="708" w:footer="970" w:gutter="0"/>
      <w:pgBorders w:offsetFrom="page">
        <w:top w:val="twistedLines1" w:sz="24" w:space="24" w:color="auto"/>
        <w:left w:val="twistedLines1" w:sz="24" w:space="24" w:color="auto"/>
        <w:bottom w:val="twistedLines1" w:sz="24" w:space="24" w:color="auto"/>
        <w:right w:val="twistedLines1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F0A" w:rsidRDefault="00B06F0A" w:rsidP="003078AF">
      <w:pPr>
        <w:spacing w:after="0" w:line="240" w:lineRule="auto"/>
      </w:pPr>
      <w:r>
        <w:separator/>
      </w:r>
    </w:p>
  </w:endnote>
  <w:endnote w:type="continuationSeparator" w:id="1">
    <w:p w:rsidR="00B06F0A" w:rsidRDefault="00B06F0A" w:rsidP="0030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8AF" w:rsidRDefault="003078A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8AF" w:rsidRDefault="003078AF">
    <w:pPr>
      <w:pStyle w:val="a6"/>
    </w:pPr>
    <w:r w:rsidRPr="003078AF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8AF" w:rsidRDefault="003078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F0A" w:rsidRDefault="00B06F0A" w:rsidP="003078AF">
      <w:pPr>
        <w:spacing w:after="0" w:line="240" w:lineRule="auto"/>
      </w:pPr>
      <w:r>
        <w:separator/>
      </w:r>
    </w:p>
  </w:footnote>
  <w:footnote w:type="continuationSeparator" w:id="1">
    <w:p w:rsidR="00B06F0A" w:rsidRDefault="00B06F0A" w:rsidP="00307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8AF" w:rsidRDefault="003078A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8AF" w:rsidRDefault="003078A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8AF" w:rsidRDefault="003078A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F3628"/>
    <w:multiLevelType w:val="hybridMultilevel"/>
    <w:tmpl w:val="DA00D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7A3"/>
    <w:rsid w:val="003078AF"/>
    <w:rsid w:val="00931E8E"/>
    <w:rsid w:val="00AD72BD"/>
    <w:rsid w:val="00B06F0A"/>
    <w:rsid w:val="00C27C3F"/>
    <w:rsid w:val="00D15F7A"/>
    <w:rsid w:val="00E6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67A3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07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78AF"/>
  </w:style>
  <w:style w:type="paragraph" w:styleId="a6">
    <w:name w:val="footer"/>
    <w:basedOn w:val="a"/>
    <w:link w:val="a7"/>
    <w:uiPriority w:val="99"/>
    <w:semiHidden/>
    <w:unhideWhenUsed/>
    <w:rsid w:val="00307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78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361</Words>
  <Characters>2059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aZnaur</cp:lastModifiedBy>
  <cp:revision>3</cp:revision>
  <cp:lastPrinted>2009-10-21T14:38:00Z</cp:lastPrinted>
  <dcterms:created xsi:type="dcterms:W3CDTF">2010-06-11T08:16:00Z</dcterms:created>
  <dcterms:modified xsi:type="dcterms:W3CDTF">2011-02-24T10:13:00Z</dcterms:modified>
</cp:coreProperties>
</file>